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E4" w:rsidRDefault="006714ED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ER-alpha-BLA HEK293 Cell-based Assay for High-throughput Screening</w:t>
      </w:r>
    </w:p>
    <w:p w:rsidR="008850E4" w:rsidRDefault="008850E4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8850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50E4" w:rsidRDefault="006714E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8850E4" w:rsidRDefault="008850E4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8850E4" w:rsidRDefault="006714ED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ER-alpha-BLA_TOX21_SLP_Version1.0</w:t>
            </w:r>
          </w:p>
        </w:tc>
      </w:tr>
      <w:tr w:rsidR="008850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50E4" w:rsidRDefault="006714E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8850E4" w:rsidRDefault="008850E4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8850E4" w:rsidRDefault="006714ED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ER-alpha-BLA HEK293 Cell-based Assay for High-throughput Screening</w:t>
            </w:r>
          </w:p>
        </w:tc>
      </w:tr>
    </w:tbl>
    <w:p w:rsidR="008850E4" w:rsidRDefault="006714E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9"/>
        <w:gridCol w:w="947"/>
        <w:gridCol w:w="898"/>
        <w:gridCol w:w="1280"/>
        <w:gridCol w:w="1420"/>
        <w:gridCol w:w="1185"/>
        <w:gridCol w:w="1181"/>
      </w:tblGrid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Estrogen receptor alpha: LBD</w:t>
            </w:r>
          </w:p>
          <w:p w:rsidR="003C77ED" w:rsidRDefault="003C77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 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8850E4" w:rsidRDefault="008850E4">
      <w:pPr>
        <w:rPr>
          <w:rFonts w:eastAsia="Times New Roman"/>
        </w:rPr>
      </w:pPr>
    </w:p>
    <w:p w:rsidR="008850E4" w:rsidRDefault="006714E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8850E4" w:rsidRDefault="006714ED">
      <w:pPr>
        <w:divId w:val="13739942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Cell culture is maintained by passaging twice a week and should not reach more than 90% confluence </w:t>
      </w:r>
    </w:p>
    <w:p w:rsidR="008850E4" w:rsidRDefault="00AB480A" w:rsidP="00AB480A">
      <w:pPr>
        <w:divId w:val="137646326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Cultu</w:t>
      </w:r>
      <w:r w:rsidR="006714ED">
        <w:rPr>
          <w:rFonts w:ascii="Arial" w:eastAsia="Times New Roman" w:hAnsi="Arial" w:cs="Arial"/>
          <w:sz w:val="20"/>
          <w:szCs w:val="20"/>
        </w:rPr>
        <w:t xml:space="preserve">re medium should be replaced with Assay medium overnight prior to the assay </w:t>
      </w:r>
    </w:p>
    <w:p w:rsidR="008850E4" w:rsidRDefault="006714ED">
      <w:pPr>
        <w:divId w:val="2211845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The </w:t>
      </w:r>
      <w:r w:rsidR="00AB480A">
        <w:rPr>
          <w:rFonts w:ascii="Arial" w:eastAsia="Times New Roman" w:hAnsi="Arial" w:cs="Arial"/>
          <w:sz w:val="20"/>
          <w:szCs w:val="20"/>
        </w:rPr>
        <w:t>assay sho</w:t>
      </w:r>
      <w:bookmarkStart w:id="0" w:name="_GoBack"/>
      <w:bookmarkEnd w:id="0"/>
      <w:r w:rsidR="00AB480A">
        <w:rPr>
          <w:rFonts w:ascii="Arial" w:eastAsia="Times New Roman" w:hAnsi="Arial" w:cs="Arial"/>
          <w:sz w:val="20"/>
          <w:szCs w:val="20"/>
        </w:rPr>
        <w:t>uld be performed in bla</w:t>
      </w:r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8850E4" w:rsidRDefault="006714E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69"/>
        <w:gridCol w:w="2572"/>
        <w:gridCol w:w="2619"/>
      </w:tblGrid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Invitrogen/21063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Invitrogen/11965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Invitrogen/26400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Invitrogen/12676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Invitrogen/11140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Invitrogen/11360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Invitrogen/15140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Invitrogen/10687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Invitrogen/R25001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Invitrogen/12648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Invitrogen/25300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Invitrogen/K1028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Assay Custom Solution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X2371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Greiner/789092F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</w:tr>
      <w:tr w:rsidR="008850E4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Perkin Elmer</w:t>
            </w:r>
          </w:p>
        </w:tc>
      </w:tr>
      <w:tr w:rsidR="008B0CBF" w:rsidTr="008B0C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CBF" w:rsidRDefault="008B0C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CBF">
              <w:rPr>
                <w:rFonts w:ascii="Arial" w:eastAsia="Times New Roman" w:hAnsi="Arial" w:cs="Arial"/>
                <w:sz w:val="20"/>
                <w:szCs w:val="20"/>
              </w:rPr>
              <w:t>4-Hydroxytamoxifen</w:t>
            </w:r>
          </w:p>
          <w:p w:rsidR="008B0CBF" w:rsidRDefault="008B0C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CBF" w:rsidRDefault="008B0C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CBF" w:rsidRDefault="008B0C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Sigma/H7904</w:t>
            </w:r>
          </w:p>
        </w:tc>
      </w:tr>
    </w:tbl>
    <w:p w:rsidR="008850E4" w:rsidRDefault="008850E4">
      <w:pPr>
        <w:rPr>
          <w:rFonts w:eastAsia="Times New Roman"/>
        </w:rPr>
      </w:pPr>
    </w:p>
    <w:p w:rsidR="008850E4" w:rsidRDefault="006714E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8850E4" w:rsidRDefault="006714ED">
      <w:pPr>
        <w:divId w:val="1048189729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8850E4" w:rsidRDefault="006714ED">
      <w:pPr>
        <w:divId w:val="104028089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82"/>
        <w:gridCol w:w="1384"/>
        <w:gridCol w:w="1384"/>
        <w:gridCol w:w="1384"/>
        <w:gridCol w:w="1376"/>
      </w:tblGrid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98%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8850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50E4" w:rsidRDefault="006714E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8850E4" w:rsidRDefault="006714ED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8850E4" w:rsidRDefault="006714ED">
      <w:pPr>
        <w:divId w:val="16600398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1ml frozen cells of </w:t>
      </w:r>
      <w:proofErr w:type="spellStart"/>
      <w:r>
        <w:rPr>
          <w:rFonts w:ascii="Arial" w:eastAsia="Times New Roman" w:hAnsi="Arial" w:cs="Arial"/>
          <w:sz w:val="20"/>
          <w:szCs w:val="20"/>
        </w:rPr>
        <w:t>ERalpha-bla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centrifuging. </w:t>
      </w:r>
    </w:p>
    <w:p w:rsidR="008850E4" w:rsidRDefault="006714ED">
      <w:pPr>
        <w:divId w:val="14276572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8850E4" w:rsidRDefault="006714ED">
      <w:pPr>
        <w:divId w:val="92048520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The cells were seeded in T-75 flask at 2 million cells</w:t>
      </w:r>
    </w:p>
    <w:p w:rsidR="008850E4" w:rsidRDefault="006714ED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8850E4" w:rsidRDefault="006714ED">
      <w:pPr>
        <w:divId w:val="1906492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The cells are detached using 0.05% Trypsin </w:t>
      </w:r>
    </w:p>
    <w:p w:rsidR="008850E4" w:rsidRDefault="006714ED">
      <w:pPr>
        <w:divId w:val="1590844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Cells are further passaged at a density of 4-5 million cells per T-225 flask</w:t>
      </w:r>
    </w:p>
    <w:p w:rsidR="008850E4" w:rsidRDefault="006714ED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8850E4" w:rsidRDefault="006714ED">
      <w:pPr>
        <w:divId w:val="2065746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Rinse the cells twice with DPBS and detach them using 0.05% Trypsin and centrifuge </w:t>
      </w:r>
    </w:p>
    <w:p w:rsidR="008850E4" w:rsidRDefault="006714ED">
      <w:pPr>
        <w:divId w:val="199691246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buffer </w:t>
      </w:r>
    </w:p>
    <w:p w:rsidR="008850E4" w:rsidRDefault="006714ED">
      <w:pPr>
        <w:divId w:val="205523478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Plate the cells in black-clear bottom 1536 well plate at 5000/well/5uL through 8 tip plate dispenser (Multi drop) </w:t>
      </w:r>
    </w:p>
    <w:p w:rsidR="008850E4" w:rsidRDefault="006714ED">
      <w:pPr>
        <w:divId w:val="176327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Incubate at 37C for 5hrs </w:t>
      </w:r>
    </w:p>
    <w:p w:rsidR="008850E4" w:rsidRDefault="006714ED">
      <w:pPr>
        <w:divId w:val="149298882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Transfer 23nL of the compounds from the library collectio</w:t>
      </w:r>
      <w:r w:rsidR="008B0CBF">
        <w:rPr>
          <w:rFonts w:ascii="Arial" w:eastAsia="Times New Roman" w:hAnsi="Arial" w:cs="Arial"/>
          <w:sz w:val="20"/>
          <w:szCs w:val="20"/>
        </w:rPr>
        <w:t xml:space="preserve">n and positive control through </w:t>
      </w:r>
      <w:proofErr w:type="spellStart"/>
      <w:r w:rsidR="008B0CBF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8850E4" w:rsidRDefault="006714ED">
      <w:pPr>
        <w:divId w:val="5036722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Add 1uL of assay buffer with or without 0.5nM (final) Beta-estradiol </w:t>
      </w:r>
    </w:p>
    <w:p w:rsidR="008850E4" w:rsidRDefault="006714ED">
      <w:pPr>
        <w:divId w:val="15684187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Incubate at 37C for 18hrs </w:t>
      </w:r>
    </w:p>
    <w:p w:rsidR="008850E4" w:rsidRDefault="006714ED">
      <w:pPr>
        <w:divId w:val="16901820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2.8 Add 1uL of CCF4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8850E4" w:rsidRDefault="008B0CBF">
      <w:pPr>
        <w:divId w:val="140529978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Incubate at room temperature for 2</w:t>
      </w:r>
      <w:r w:rsidR="006714ED">
        <w:rPr>
          <w:rFonts w:ascii="Arial" w:eastAsia="Times New Roman" w:hAnsi="Arial" w:cs="Arial"/>
          <w:sz w:val="20"/>
          <w:szCs w:val="20"/>
        </w:rPr>
        <w:t xml:space="preserve">hrs </w:t>
      </w:r>
    </w:p>
    <w:p w:rsidR="008850E4" w:rsidRDefault="006714ED">
      <w:pPr>
        <w:divId w:val="54279115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Read the fluorescence intensity through Envision plate reader </w:t>
      </w:r>
    </w:p>
    <w:p w:rsidR="008850E4" w:rsidRDefault="008B0CBF">
      <w:pPr>
        <w:divId w:val="2140053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</w:t>
      </w:r>
      <w:r w:rsidR="006714ED">
        <w:rPr>
          <w:rFonts w:ascii="Arial" w:eastAsia="Times New Roman" w:hAnsi="Arial" w:cs="Arial"/>
          <w:sz w:val="20"/>
          <w:szCs w:val="20"/>
        </w:rPr>
        <w:t>Titer-Glo</w:t>
      </w:r>
      <w:proofErr w:type="spellEnd"/>
      <w:r w:rsidR="006714ED">
        <w:rPr>
          <w:rFonts w:ascii="Arial" w:eastAsia="Times New Roman" w:hAnsi="Arial" w:cs="Arial"/>
          <w:sz w:val="20"/>
          <w:szCs w:val="20"/>
        </w:rPr>
        <w:t xml:space="preserve"> reagent using a single tip of a plate dispenser (</w:t>
      </w:r>
      <w:proofErr w:type="spellStart"/>
      <w:r w:rsidR="006714ED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6714ED">
        <w:rPr>
          <w:rFonts w:ascii="Arial" w:eastAsia="Times New Roman" w:hAnsi="Arial" w:cs="Arial"/>
          <w:sz w:val="20"/>
          <w:szCs w:val="20"/>
        </w:rPr>
        <w:t xml:space="preserve">) </w:t>
      </w:r>
    </w:p>
    <w:p w:rsidR="008850E4" w:rsidRDefault="008B0CBF">
      <w:pPr>
        <w:divId w:val="16260818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2.12 Incubate at room tempera</w:t>
      </w:r>
      <w:r w:rsidR="006714ED">
        <w:rPr>
          <w:rFonts w:ascii="Arial" w:eastAsia="Times New Roman" w:hAnsi="Arial" w:cs="Arial"/>
          <w:sz w:val="20"/>
          <w:szCs w:val="20"/>
        </w:rPr>
        <w:t xml:space="preserve">ture for 30min </w:t>
      </w:r>
    </w:p>
    <w:p w:rsidR="008850E4" w:rsidRDefault="006714ED">
      <w:pPr>
        <w:divId w:val="9963071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2.13 Read the luminescence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6714ED" w:rsidRDefault="006714ED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3C77ED">
        <w:rPr>
          <w:rFonts w:eastAsia="Times New Roman"/>
        </w:rPr>
        <w:tab/>
        <w:t>3. Assay Performance</w:t>
      </w:r>
    </w:p>
    <w:tbl>
      <w:tblPr>
        <w:tblW w:w="4134" w:type="dxa"/>
        <w:tblInd w:w="133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24"/>
        <w:gridCol w:w="1710"/>
      </w:tblGrid>
      <w:tr w:rsidR="003C77ED" w:rsidRPr="003C77ED" w:rsidTr="00CD5962">
        <w:trPr>
          <w:trHeight w:val="460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Default="003C77ED" w:rsidP="003C77E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ER</w:t>
            </w:r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α</w:t>
            </w:r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</w:t>
            </w:r>
            <w:proofErr w:type="spellStart"/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8B0CBF" w:rsidRDefault="003C77ED" w:rsidP="003C77E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(4-Hydroxy Tamoxifen</w:t>
            </w:r>
            <w:r w:rsidR="008B0CB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</w:t>
            </w:r>
          </w:p>
          <w:p w:rsidR="003C77ED" w:rsidRPr="003C77ED" w:rsidRDefault="008B0CBF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 control</w:t>
            </w:r>
            <w:r w:rsid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Default="003C77ED" w:rsidP="003C77E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8B0CBF" w:rsidRPr="003C77ED" w:rsidRDefault="008B0CBF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3C77ED" w:rsidRPr="003C77ED" w:rsidTr="00CD5962">
        <w:trPr>
          <w:trHeight w:val="530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8819A0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="003C77ED"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0.01 ± 0.002 </w:t>
            </w:r>
            <w:proofErr w:type="spellStart"/>
            <w:r w:rsidRPr="003C77E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μM</w:t>
            </w:r>
            <w:proofErr w:type="spellEnd"/>
          </w:p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3C77ED" w:rsidRPr="003C77ED" w:rsidTr="00CD5962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2.31 ± 0.08</w:t>
            </w:r>
          </w:p>
        </w:tc>
      </w:tr>
      <w:tr w:rsidR="003C77ED" w:rsidRPr="003C77ED" w:rsidTr="00CD5962">
        <w:trPr>
          <w:trHeight w:val="49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4.71 ± 1.05</w:t>
            </w:r>
          </w:p>
          <w:p w:rsidR="003C77ED" w:rsidRPr="003C77ED" w:rsidRDefault="003C77ED" w:rsidP="003C77E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3C77ED" w:rsidRPr="003C77ED" w:rsidTr="00CD5962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77ED" w:rsidRPr="003C77ED" w:rsidRDefault="003C77ED" w:rsidP="003C77ED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C77E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0.68 ± 0.09</w:t>
            </w:r>
          </w:p>
        </w:tc>
      </w:tr>
    </w:tbl>
    <w:p w:rsidR="003C77ED" w:rsidRDefault="003C77ED">
      <w:pPr>
        <w:spacing w:after="240"/>
        <w:rPr>
          <w:rFonts w:eastAsia="Times New Roman"/>
        </w:rPr>
      </w:pPr>
    </w:p>
    <w:p w:rsidR="003C77ED" w:rsidRDefault="00CD5962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3C77ED">
        <w:rPr>
          <w:rFonts w:eastAsia="Times New Roman"/>
        </w:rPr>
        <w:tab/>
      </w:r>
      <w:r w:rsidR="003C77ED" w:rsidRPr="003C77ED">
        <w:rPr>
          <w:rFonts w:eastAsia="Times New Roman"/>
        </w:rPr>
        <w:t>⃰ CV values shown represent average of DMSO plates and low concentration plates</w:t>
      </w:r>
      <w:r w:rsidR="003C77ED">
        <w:rPr>
          <w:rFonts w:eastAsia="Times New Roman"/>
        </w:rPr>
        <w:t xml:space="preserve"> only.</w:t>
      </w:r>
    </w:p>
    <w:sectPr w:rsidR="003C7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80FD3"/>
    <w:rsid w:val="003C77ED"/>
    <w:rsid w:val="006714ED"/>
    <w:rsid w:val="00780FD3"/>
    <w:rsid w:val="008819A0"/>
    <w:rsid w:val="008850E4"/>
    <w:rsid w:val="008B0CBF"/>
    <w:rsid w:val="00AB480A"/>
    <w:rsid w:val="00C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27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5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927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30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458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15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20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14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89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72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21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265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78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20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82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88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06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46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78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7</cp:revision>
  <dcterms:created xsi:type="dcterms:W3CDTF">2016-02-11T21:06:00Z</dcterms:created>
  <dcterms:modified xsi:type="dcterms:W3CDTF">2016-02-17T17:43:00Z</dcterms:modified>
</cp:coreProperties>
</file>