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8F" w:rsidRPr="0094218F" w:rsidRDefault="0094218F" w:rsidP="009421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color w:val="000000"/>
          <w:sz w:val="33"/>
          <w:szCs w:val="33"/>
        </w:rPr>
        <w:t>Protocol of ARE-BLA HepG2 Cell-based Assay for High-throughput Screening</w:t>
      </w:r>
    </w:p>
    <w:p w:rsidR="0094218F" w:rsidRPr="0094218F" w:rsidRDefault="0094218F" w:rsidP="0094218F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94218F" w:rsidRPr="0094218F" w:rsidTr="0094218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DOCUMENT:</w:t>
            </w:r>
          </w:p>
        </w:tc>
        <w:tc>
          <w:tcPr>
            <w:tcW w:w="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ARE-BLA_TOX21_SLP_Version1.0</w:t>
            </w:r>
          </w:p>
        </w:tc>
      </w:tr>
      <w:tr w:rsidR="0094218F" w:rsidRPr="0094218F" w:rsidTr="0094218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TITLE:</w:t>
            </w:r>
          </w:p>
        </w:tc>
        <w:tc>
          <w:tcPr>
            <w:tcW w:w="7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Protocol of ARE-BLA HepG2 Cell-based Assay for High-throughput Screening</w:t>
            </w:r>
          </w:p>
        </w:tc>
      </w:tr>
    </w:tbl>
    <w:p w:rsidR="0094218F" w:rsidRPr="0094218F" w:rsidRDefault="0094218F" w:rsidP="009421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b/>
          <w:bCs/>
          <w:color w:val="000000"/>
          <w:sz w:val="27"/>
          <w:szCs w:val="27"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81"/>
        <w:gridCol w:w="878"/>
        <w:gridCol w:w="1805"/>
        <w:gridCol w:w="1250"/>
        <w:gridCol w:w="1225"/>
        <w:gridCol w:w="1258"/>
      </w:tblGrid>
      <w:tr w:rsidR="0094218F" w:rsidRPr="0094218F" w:rsidTr="00A33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94218F" w:rsidRPr="0094218F" w:rsidTr="00A332B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Nrf2/ARE</w:t>
            </w:r>
          </w:p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A332B3">
              <w:rPr>
                <w:rFonts w:ascii="Arial" w:eastAsia="Times New Roman" w:hAnsi="Arial" w:cs="Arial"/>
                <w:sz w:val="20"/>
                <w:szCs w:val="20"/>
              </w:rPr>
              <w:t>Recombinant</w:t>
            </w:r>
            <w:r w:rsidR="009E64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HepG2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Hepatocellular 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Beta-lactamase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Stress response</w:t>
            </w:r>
          </w:p>
        </w:tc>
      </w:tr>
    </w:tbl>
    <w:p w:rsidR="0094218F" w:rsidRPr="0094218F" w:rsidRDefault="0094218F" w:rsidP="009421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94218F" w:rsidRPr="0094218F" w:rsidRDefault="0094218F" w:rsidP="009421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b/>
          <w:bCs/>
          <w:color w:val="000000"/>
          <w:sz w:val="27"/>
          <w:szCs w:val="27"/>
        </w:rPr>
        <w:t>QUALITY CONTROL PRECAUTIONS: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  Cells should be grown to reach 60 to 75% confluence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2.  Handle the 1536-well, black-wall, clear-bottom assay plate by the sides; do not touch the clear bottom of the assay plate</w:t>
      </w:r>
    </w:p>
    <w:p w:rsidR="0094218F" w:rsidRPr="0094218F" w:rsidRDefault="0094218F" w:rsidP="009421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b/>
          <w:bCs/>
          <w:color w:val="000000"/>
          <w:sz w:val="27"/>
          <w:szCs w:val="27"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1505"/>
        <w:gridCol w:w="2315"/>
      </w:tblGrid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DMEM with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GlutaMAX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10569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Fetal bovine serum, dialyzed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26400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Nonessential amino acids (NEAA)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11140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Penicillin/Streptomycin (antibiotic)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15140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DPBS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14190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HEPES (1 M, pH 7.3)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15630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0.25% Trypsin/EDTA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25300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(antibiotic)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R210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B/G FRET Loading Kit (Solution A, B and 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K1030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Solution 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K1157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E64E3" w:rsidP="00C36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β-</w:t>
            </w:r>
            <w:proofErr w:type="spellStart"/>
            <w:r w:rsidR="0094218F" w:rsidRPr="0094218F">
              <w:rPr>
                <w:rFonts w:ascii="Arial" w:eastAsia="Times New Roman" w:hAnsi="Arial" w:cs="Arial"/>
                <w:sz w:val="20"/>
                <w:szCs w:val="20"/>
              </w:rPr>
              <w:t>Naphthoflavone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 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70415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Blackwall</w:t>
            </w:r>
            <w:proofErr w:type="spellEnd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, clear</w:t>
            </w:r>
            <w:r w:rsidR="008A7A0B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bottom, 1536</w:t>
            </w:r>
            <w:r w:rsidR="008A7A0B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well assay plates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 xml:space="preserve">Greiner 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BioOne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789092</w:t>
            </w:r>
            <w:r w:rsidR="008A7A0B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94218F" w:rsidRPr="0094218F" w:rsidTr="009421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94218F" w:rsidRPr="0094218F" w:rsidRDefault="0094218F" w:rsidP="009421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94218F" w:rsidRPr="0094218F" w:rsidRDefault="0094218F" w:rsidP="009421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b/>
          <w:bCs/>
          <w:color w:val="000000"/>
          <w:sz w:val="27"/>
          <w:szCs w:val="27"/>
        </w:rPr>
        <w:t>PROCEDURE:</w:t>
      </w:r>
    </w:p>
    <w:p w:rsidR="0094218F" w:rsidRDefault="0094218F" w:rsidP="00C8434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</w:rPr>
      </w:pPr>
      <w:r w:rsidRPr="0094218F">
        <w:rPr>
          <w:rFonts w:ascii="Arial" w:eastAsia="Times New Roman" w:hAnsi="Arial" w:cs="Arial"/>
          <w:color w:val="000000"/>
          <w:sz w:val="21"/>
          <w:szCs w:val="21"/>
        </w:rPr>
        <w:t>1. Cell handling:</w:t>
      </w:r>
    </w:p>
    <w:p w:rsidR="009E64E3" w:rsidRPr="0094218F" w:rsidRDefault="009E64E3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22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2"/>
        <w:gridCol w:w="1567"/>
        <w:gridCol w:w="1567"/>
        <w:gridCol w:w="1567"/>
        <w:gridCol w:w="797"/>
      </w:tblGrid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DMEM with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GlutaMAX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Dialyzed FBS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10%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NEAA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0.1 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0.1 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0.1 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HEPES (pH 7.3)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25 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25 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25 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5A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Penicillin</w:t>
            </w:r>
            <w:r w:rsidR="005A2398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Streptomycin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5A2398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5A2398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5A2398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bookmarkStart w:id="0" w:name="_GoBack"/>
        <w:bookmarkEnd w:id="0"/>
      </w:tr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(antibiotic)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5 </w:t>
            </w:r>
            <w:proofErr w:type="spellStart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ug</w:t>
            </w:r>
            <w:proofErr w:type="spellEnd"/>
            <w:r w:rsidRPr="0094218F">
              <w:rPr>
                <w:rFonts w:ascii="Arial" w:eastAsia="Times New Roman" w:hAnsi="Arial" w:cs="Arial"/>
                <w:sz w:val="20"/>
                <w:szCs w:val="20"/>
              </w:rPr>
              <w:t>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218F" w:rsidRPr="0094218F" w:rsidTr="005A23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 Recovery Cell freezing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2B1E4A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94218F" w:rsidRPr="0094218F" w:rsidRDefault="0094218F" w:rsidP="0094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sz w:val="20"/>
                <w:szCs w:val="20"/>
              </w:rPr>
              <w:t>100%</w:t>
            </w:r>
          </w:p>
        </w:tc>
      </w:tr>
    </w:tbl>
    <w:p w:rsidR="0094218F" w:rsidRPr="0094218F" w:rsidRDefault="0094218F" w:rsidP="00C8434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color w:val="000000"/>
          <w:sz w:val="21"/>
          <w:szCs w:val="21"/>
        </w:rPr>
        <w:t>1.2. Thawing method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1.2.1 Place 14 mL of pre-warmed thaw medium into a T75 flask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1.2.2 Remove the vial of cells to be thawed from liquid nitrogen and thaw rapidly by placing at 37°C in a water bath with gentle agitation for 1-2 minutes. Do not submerge vial in water.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1.2.3 Decontaminate the vial by wiping with 70% ethanol before opening in a biological safety cabinet.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1.2.4 Transfer the vial contents drop-wise into 10 mL of Thaw Medium in a sterile 15-mL conical tub.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 xml:space="preserve">1.2.5 Centrifuge cells at </w:t>
      </w:r>
      <w:r w:rsidR="00A332B3">
        <w:rPr>
          <w:rFonts w:ascii="Arial" w:eastAsia="Times New Roman" w:hAnsi="Arial" w:cs="Arial"/>
          <w:color w:val="000000"/>
          <w:sz w:val="20"/>
          <w:szCs w:val="20"/>
        </w:rPr>
        <w:t>9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>00 rpm for 4 minutes and </w:t>
      </w:r>
      <w:proofErr w:type="spellStart"/>
      <w:r w:rsidRPr="0094218F">
        <w:rPr>
          <w:rFonts w:ascii="Arial" w:eastAsia="Times New Roman" w:hAnsi="Arial" w:cs="Arial"/>
          <w:color w:val="000000"/>
          <w:sz w:val="20"/>
          <w:szCs w:val="20"/>
        </w:rPr>
        <w:t>resuspend</w:t>
      </w:r>
      <w:proofErr w:type="spellEnd"/>
      <w:r w:rsidRPr="0094218F">
        <w:rPr>
          <w:rFonts w:ascii="Arial" w:eastAsia="Times New Roman" w:hAnsi="Arial" w:cs="Arial"/>
          <w:color w:val="000000"/>
          <w:sz w:val="20"/>
          <w:szCs w:val="20"/>
        </w:rPr>
        <w:t> in thaw medium.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1.2.6 Transfer contents to the T75 tissue culture flask containing Thaw Medium and place flask in a humidi</w:t>
      </w:r>
      <w:r w:rsidR="00A332B3">
        <w:rPr>
          <w:rFonts w:ascii="Arial" w:eastAsia="Times New Roman" w:hAnsi="Arial" w:cs="Arial"/>
          <w:color w:val="000000"/>
          <w:sz w:val="20"/>
          <w:szCs w:val="20"/>
        </w:rPr>
        <w:t>fied 37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>°C/5% CO2 incubator.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1.2.7 Switch to growth medium at first passage.</w:t>
      </w:r>
    </w:p>
    <w:p w:rsidR="0094218F" w:rsidRPr="0094218F" w:rsidRDefault="0094218F" w:rsidP="00C8434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color w:val="000000"/>
          <w:sz w:val="21"/>
          <w:szCs w:val="21"/>
        </w:rPr>
        <w:t>1.3. Propagation method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1.3.1 Aspirate medium, rinse once in DPBS, add 0.25% Trypsin/EDTA and swirl to coat the cell evenly.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1.3.2 Add an equal volume of Growth Medium to inactivate Trypsin aft</w:t>
      </w:r>
      <w:r w:rsidR="009E64E3">
        <w:rPr>
          <w:rFonts w:ascii="Arial" w:eastAsia="Times New Roman" w:hAnsi="Arial" w:cs="Arial"/>
          <w:color w:val="000000"/>
          <w:sz w:val="20"/>
          <w:szCs w:val="20"/>
        </w:rPr>
        <w:t>er 2-3 minutes incubation at 37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>°C.</w:t>
      </w:r>
    </w:p>
    <w:p w:rsidR="0094218F" w:rsidRPr="0094218F" w:rsidRDefault="00A332B3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1.3.3 Centrifuge cells at 9</w:t>
      </w:r>
      <w:r w:rsidR="0094218F" w:rsidRPr="0094218F">
        <w:rPr>
          <w:rFonts w:ascii="Arial" w:eastAsia="Times New Roman" w:hAnsi="Arial" w:cs="Arial"/>
          <w:color w:val="000000"/>
          <w:sz w:val="20"/>
          <w:szCs w:val="20"/>
        </w:rPr>
        <w:t>00 rpm for 4 minutes and </w:t>
      </w:r>
      <w:proofErr w:type="spellStart"/>
      <w:r w:rsidR="0094218F" w:rsidRPr="0094218F">
        <w:rPr>
          <w:rFonts w:ascii="Arial" w:eastAsia="Times New Roman" w:hAnsi="Arial" w:cs="Arial"/>
          <w:color w:val="000000"/>
          <w:sz w:val="20"/>
          <w:szCs w:val="20"/>
        </w:rPr>
        <w:t>resuspend</w:t>
      </w:r>
      <w:proofErr w:type="spellEnd"/>
      <w:r w:rsidR="0094218F" w:rsidRPr="0094218F">
        <w:rPr>
          <w:rFonts w:ascii="Arial" w:eastAsia="Times New Roman" w:hAnsi="Arial" w:cs="Arial"/>
          <w:color w:val="000000"/>
          <w:sz w:val="20"/>
          <w:szCs w:val="20"/>
        </w:rPr>
        <w:t> in growth medium.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1.3.4 Cell should be passage at least twice a week.</w:t>
      </w:r>
    </w:p>
    <w:p w:rsidR="0094218F" w:rsidRPr="0094218F" w:rsidRDefault="0094218F" w:rsidP="00C8434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218F">
        <w:rPr>
          <w:rFonts w:ascii="Arial" w:eastAsia="Times New Roman" w:hAnsi="Arial" w:cs="Arial"/>
          <w:color w:val="000000"/>
          <w:sz w:val="21"/>
          <w:szCs w:val="21"/>
        </w:rPr>
        <w:t>2. Assay Protocol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2.1 Harvest cells from culture in growth medium and </w:t>
      </w:r>
      <w:proofErr w:type="spellStart"/>
      <w:r w:rsidRPr="0094218F">
        <w:rPr>
          <w:rFonts w:ascii="Arial" w:eastAsia="Times New Roman" w:hAnsi="Arial" w:cs="Arial"/>
          <w:color w:val="000000"/>
          <w:sz w:val="20"/>
          <w:szCs w:val="20"/>
        </w:rPr>
        <w:t>resuspend</w:t>
      </w:r>
      <w:proofErr w:type="spellEnd"/>
      <w:r w:rsidRPr="0094218F">
        <w:rPr>
          <w:rFonts w:ascii="Arial" w:eastAsia="Times New Roman" w:hAnsi="Arial" w:cs="Arial"/>
          <w:color w:val="000000"/>
          <w:sz w:val="20"/>
          <w:szCs w:val="20"/>
        </w:rPr>
        <w:t> in assay medium.</w:t>
      </w:r>
    </w:p>
    <w:p w:rsidR="0094218F" w:rsidRPr="0094218F" w:rsidRDefault="008A7A0B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2.2 Dispense 2000 cells/5</w:t>
      </w:r>
      <w:r w:rsidR="0094218F" w:rsidRPr="0094218F">
        <w:rPr>
          <w:rFonts w:ascii="Arial" w:eastAsia="Times New Roman" w:hAnsi="Arial" w:cs="Arial"/>
          <w:color w:val="000000"/>
          <w:sz w:val="20"/>
          <w:szCs w:val="20"/>
        </w:rPr>
        <w:t>µL/well into 1536-well tissue treated black/clear bottom plates using a </w:t>
      </w:r>
      <w:proofErr w:type="spellStart"/>
      <w:r w:rsidR="0094218F" w:rsidRPr="0094218F">
        <w:rPr>
          <w:rFonts w:ascii="Arial" w:eastAsia="Times New Roman" w:hAnsi="Arial" w:cs="Arial"/>
          <w:color w:val="000000"/>
          <w:sz w:val="20"/>
          <w:szCs w:val="20"/>
        </w:rPr>
        <w:t>BioRAPTR</w:t>
      </w:r>
      <w:proofErr w:type="spellEnd"/>
      <w:r w:rsidR="0094218F" w:rsidRPr="0094218F">
        <w:rPr>
          <w:rFonts w:ascii="Arial" w:eastAsia="Times New Roman" w:hAnsi="Arial" w:cs="Arial"/>
          <w:color w:val="000000"/>
          <w:sz w:val="20"/>
          <w:szCs w:val="20"/>
        </w:rPr>
        <w:t> dispenser.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2.3 After the cells were incubated at 37°C for 5 hours, 23 </w:t>
      </w:r>
      <w:proofErr w:type="spellStart"/>
      <w:proofErr w:type="gramStart"/>
      <w:r w:rsidRPr="0094218F">
        <w:rPr>
          <w:rFonts w:ascii="Arial" w:eastAsia="Times New Roman" w:hAnsi="Arial" w:cs="Arial"/>
          <w:color w:val="000000"/>
          <w:sz w:val="20"/>
          <w:szCs w:val="20"/>
        </w:rPr>
        <w:t>nL</w:t>
      </w:r>
      <w:proofErr w:type="spellEnd"/>
      <w:proofErr w:type="gramEnd"/>
      <w:r w:rsidRPr="0094218F">
        <w:rPr>
          <w:rFonts w:ascii="Arial" w:eastAsia="Times New Roman" w:hAnsi="Arial" w:cs="Arial"/>
          <w:color w:val="000000"/>
          <w:sz w:val="20"/>
          <w:szCs w:val="20"/>
        </w:rPr>
        <w:t xml:space="preserve"> of positive controls </w:t>
      </w:r>
      <w:r w:rsidR="00A332B3">
        <w:rPr>
          <w:rFonts w:ascii="Arial" w:eastAsia="Times New Roman" w:hAnsi="Arial" w:cs="Arial"/>
          <w:color w:val="000000"/>
          <w:sz w:val="20"/>
          <w:szCs w:val="20"/>
        </w:rPr>
        <w:t>or compounds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 xml:space="preserve"> were transferred to the assay plate by a </w:t>
      </w:r>
      <w:proofErr w:type="spellStart"/>
      <w:r w:rsidRPr="0094218F">
        <w:rPr>
          <w:rFonts w:ascii="Arial" w:eastAsia="Times New Roman" w:hAnsi="Arial" w:cs="Arial"/>
          <w:color w:val="000000"/>
          <w:sz w:val="20"/>
          <w:szCs w:val="20"/>
        </w:rPr>
        <w:t>PinTool</w:t>
      </w:r>
      <w:proofErr w:type="spellEnd"/>
      <w:r w:rsidRPr="0094218F">
        <w:rPr>
          <w:rFonts w:ascii="Arial" w:eastAsia="Times New Roman" w:hAnsi="Arial" w:cs="Arial"/>
          <w:color w:val="000000"/>
          <w:sz w:val="20"/>
          <w:szCs w:val="20"/>
        </w:rPr>
        <w:t> resulting in a 217-fold dilution.</w:t>
      </w:r>
      <w:r w:rsidR="00A332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>The final compound concentration in the 5 µl assay volume ranged from 1.2 </w:t>
      </w:r>
      <w:proofErr w:type="spellStart"/>
      <w:r w:rsidRPr="0094218F">
        <w:rPr>
          <w:rFonts w:ascii="Arial" w:eastAsia="Times New Roman" w:hAnsi="Arial" w:cs="Arial"/>
          <w:color w:val="000000"/>
          <w:sz w:val="20"/>
          <w:szCs w:val="20"/>
        </w:rPr>
        <w:t>nM</w:t>
      </w:r>
      <w:proofErr w:type="spellEnd"/>
      <w:r w:rsidRPr="0094218F">
        <w:rPr>
          <w:rFonts w:ascii="Arial" w:eastAsia="Times New Roman" w:hAnsi="Arial" w:cs="Arial"/>
          <w:color w:val="000000"/>
          <w:sz w:val="20"/>
          <w:szCs w:val="20"/>
        </w:rPr>
        <w:t xml:space="preserve"> to 92 µM in 15 concentrations. 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2.</w:t>
      </w:r>
      <w:r w:rsidR="00A332B3">
        <w:rPr>
          <w:rFonts w:ascii="Arial" w:eastAsia="Times New Roman" w:hAnsi="Arial" w:cs="Arial"/>
          <w:color w:val="000000"/>
          <w:sz w:val="20"/>
          <w:szCs w:val="20"/>
        </w:rPr>
        <w:t>4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 xml:space="preserve"> Incubate the plates for 16 hours at 37°C.</w:t>
      </w:r>
    </w:p>
    <w:p w:rsidR="0094218F" w:rsidRPr="0094218F" w:rsidRDefault="0094218F" w:rsidP="00C8434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2.</w:t>
      </w:r>
      <w:r w:rsidR="00A332B3">
        <w:rPr>
          <w:rFonts w:ascii="Arial" w:eastAsia="Times New Roman" w:hAnsi="Arial" w:cs="Arial"/>
          <w:color w:val="000000"/>
          <w:sz w:val="20"/>
          <w:szCs w:val="20"/>
        </w:rPr>
        <w:t>5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 xml:space="preserve"> Add 1 µL of 6</w:t>
      </w:r>
      <w:r w:rsidR="008A7A0B">
        <w:rPr>
          <w:rFonts w:ascii="Arial" w:eastAsia="Times New Roman" w:hAnsi="Arial" w:cs="Arial"/>
          <w:color w:val="000000"/>
          <w:sz w:val="20"/>
          <w:szCs w:val="20"/>
        </w:rPr>
        <w:t>X </w:t>
      </w:r>
      <w:proofErr w:type="spellStart"/>
      <w:r w:rsidR="008A7A0B">
        <w:rPr>
          <w:rFonts w:ascii="Arial" w:eastAsia="Times New Roman" w:hAnsi="Arial" w:cs="Arial"/>
          <w:color w:val="000000"/>
          <w:sz w:val="20"/>
          <w:szCs w:val="20"/>
        </w:rPr>
        <w:t>LiveBLAzer</w:t>
      </w:r>
      <w:proofErr w:type="spellEnd"/>
      <w:r w:rsidR="008A7A0B">
        <w:rPr>
          <w:rFonts w:ascii="Arial" w:eastAsia="Times New Roman" w:hAnsi="Arial" w:cs="Arial"/>
          <w:color w:val="000000"/>
          <w:sz w:val="20"/>
          <w:szCs w:val="20"/>
        </w:rPr>
        <w:t xml:space="preserve">-FRET B/G (CCF4-AM) 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>Substrate Mixture to each well using a </w:t>
      </w:r>
      <w:proofErr w:type="spellStart"/>
      <w:r w:rsidRPr="0094218F">
        <w:rPr>
          <w:rFonts w:ascii="Arial" w:eastAsia="Times New Roman" w:hAnsi="Arial" w:cs="Arial"/>
          <w:color w:val="000000"/>
          <w:sz w:val="20"/>
          <w:szCs w:val="20"/>
        </w:rPr>
        <w:t>BioRAPTR</w:t>
      </w:r>
      <w:proofErr w:type="spellEnd"/>
      <w:r w:rsidRPr="0094218F">
        <w:rPr>
          <w:rFonts w:ascii="Arial" w:eastAsia="Times New Roman" w:hAnsi="Arial" w:cs="Arial"/>
          <w:color w:val="000000"/>
          <w:sz w:val="20"/>
          <w:szCs w:val="20"/>
        </w:rPr>
        <w:t> dispenser and incubate the plate at room temperature for 2 hours.</w:t>
      </w:r>
    </w:p>
    <w:p w:rsidR="00772083" w:rsidRDefault="0094218F" w:rsidP="0077208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Arial" w:eastAsia="Times New Roman" w:hAnsi="Arial" w:cs="Arial"/>
          <w:color w:val="000000"/>
          <w:sz w:val="20"/>
          <w:szCs w:val="20"/>
        </w:rPr>
        <w:t>2.</w:t>
      </w:r>
      <w:r w:rsidR="00A332B3">
        <w:rPr>
          <w:rFonts w:ascii="Arial" w:eastAsia="Times New Roman" w:hAnsi="Arial" w:cs="Arial"/>
          <w:color w:val="000000"/>
          <w:sz w:val="20"/>
          <w:szCs w:val="20"/>
        </w:rPr>
        <w:t>6</w:t>
      </w:r>
      <w:r w:rsidRPr="0094218F">
        <w:rPr>
          <w:rFonts w:ascii="Arial" w:eastAsia="Times New Roman" w:hAnsi="Arial" w:cs="Arial"/>
          <w:color w:val="000000"/>
          <w:sz w:val="20"/>
          <w:szCs w:val="20"/>
        </w:rPr>
        <w:t xml:space="preserve"> Measure fluorescence intensity at 460 and 530 nm emission and 405 nm excitation by an Envision detector. Data is expressed as the ratio of 460nm/530nm emissions.</w:t>
      </w:r>
    </w:p>
    <w:p w:rsidR="0094218F" w:rsidRPr="00772083" w:rsidRDefault="0094218F" w:rsidP="0077208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F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94218F">
        <w:rPr>
          <w:rFonts w:ascii="Arial" w:eastAsia="Times New Roman" w:hAnsi="Arial" w:cs="Arial"/>
          <w:color w:val="000000"/>
          <w:sz w:val="21"/>
          <w:szCs w:val="21"/>
        </w:rPr>
        <w:t>3. Assay Performance</w:t>
      </w:r>
    </w:p>
    <w:tbl>
      <w:tblPr>
        <w:tblW w:w="3955" w:type="dxa"/>
        <w:tblInd w:w="17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115"/>
      </w:tblGrid>
      <w:tr w:rsidR="0094218F" w:rsidRPr="0094218F" w:rsidTr="00E21F81">
        <w:trPr>
          <w:trHeight w:val="497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ARE-</w:t>
            </w:r>
            <w:proofErr w:type="spellStart"/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bla</w:t>
            </w:r>
            <w:proofErr w:type="spellEnd"/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Agonist</w:t>
            </w:r>
          </w:p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(β-</w:t>
            </w:r>
            <w:proofErr w:type="spellStart"/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Naphthoflavone</w:t>
            </w:r>
            <w:proofErr w:type="spellEnd"/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Online Validation</w:t>
            </w:r>
          </w:p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(Mean ± SD)</w:t>
            </w:r>
          </w:p>
        </w:tc>
      </w:tr>
      <w:tr w:rsidR="0094218F" w:rsidRPr="0094218F" w:rsidTr="00E21F81">
        <w:trPr>
          <w:trHeight w:val="556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EC50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1.47 ± 0.19 </w:t>
            </w: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  <w:lang w:val="el-GR"/>
              </w:rPr>
              <w:t>μ</w:t>
            </w: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  <w:p w:rsidR="0094218F" w:rsidRPr="0094218F" w:rsidRDefault="0094218F" w:rsidP="00C84345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(n = 27)</w:t>
            </w:r>
          </w:p>
        </w:tc>
      </w:tr>
      <w:tr w:rsidR="0094218F" w:rsidRPr="0094218F" w:rsidTr="00E21F81">
        <w:trPr>
          <w:trHeight w:val="52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S/B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3.08 ± 0.26</w:t>
            </w:r>
          </w:p>
          <w:p w:rsidR="00A332B3" w:rsidRPr="0094218F" w:rsidRDefault="00A332B3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(n = 27)</w:t>
            </w:r>
          </w:p>
        </w:tc>
      </w:tr>
      <w:tr w:rsidR="0094218F" w:rsidRPr="0094218F" w:rsidTr="00E21F81">
        <w:trPr>
          <w:trHeight w:val="497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CV (%)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10.63 ± 2.12*</w:t>
            </w:r>
          </w:p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(n=18)</w:t>
            </w:r>
          </w:p>
        </w:tc>
      </w:tr>
      <w:tr w:rsidR="0094218F" w:rsidRPr="0094218F" w:rsidTr="00E21F81">
        <w:trPr>
          <w:trHeight w:val="331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P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Z’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218F" w:rsidRDefault="0094218F" w:rsidP="00C84345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0.86 ± 0.03</w:t>
            </w:r>
          </w:p>
          <w:p w:rsidR="00A332B3" w:rsidRPr="0094218F" w:rsidRDefault="00A332B3" w:rsidP="00C8434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1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(n = 27)</w:t>
            </w:r>
          </w:p>
        </w:tc>
      </w:tr>
    </w:tbl>
    <w:p w:rsidR="00E21F81" w:rsidRPr="00771539" w:rsidRDefault="00E21F81" w:rsidP="00E21F81">
      <w:pPr>
        <w:spacing w:after="240"/>
        <w:ind w:left="1415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* CV values shown represent average of DMSO plates and low concentration plates only</w:t>
      </w:r>
    </w:p>
    <w:p w:rsidR="005B4AEA" w:rsidRDefault="005B4AEA"/>
    <w:sectPr w:rsidR="005B4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8F"/>
    <w:rsid w:val="00050406"/>
    <w:rsid w:val="001F68F9"/>
    <w:rsid w:val="00273DE6"/>
    <w:rsid w:val="002B1E4A"/>
    <w:rsid w:val="005A2398"/>
    <w:rsid w:val="005B4AEA"/>
    <w:rsid w:val="00603A59"/>
    <w:rsid w:val="00772083"/>
    <w:rsid w:val="008A7A0B"/>
    <w:rsid w:val="0094218F"/>
    <w:rsid w:val="009E64E3"/>
    <w:rsid w:val="00A27BEC"/>
    <w:rsid w:val="00A332B3"/>
    <w:rsid w:val="00C36B7E"/>
    <w:rsid w:val="00C84345"/>
    <w:rsid w:val="00DC0F71"/>
    <w:rsid w:val="00DD49AA"/>
    <w:rsid w:val="00E2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2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4218F"/>
  </w:style>
  <w:style w:type="character" w:customStyle="1" w:styleId="spelle">
    <w:name w:val="spelle"/>
    <w:basedOn w:val="DefaultParagraphFont"/>
    <w:rsid w:val="0094218F"/>
  </w:style>
  <w:style w:type="character" w:customStyle="1" w:styleId="grame">
    <w:name w:val="grame"/>
    <w:basedOn w:val="DefaultParagraphFont"/>
    <w:rsid w:val="0094218F"/>
  </w:style>
  <w:style w:type="paragraph" w:styleId="ListParagraph">
    <w:name w:val="List Paragraph"/>
    <w:basedOn w:val="Normal"/>
    <w:uiPriority w:val="34"/>
    <w:qFormat/>
    <w:rsid w:val="009E6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2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4218F"/>
  </w:style>
  <w:style w:type="character" w:customStyle="1" w:styleId="spelle">
    <w:name w:val="spelle"/>
    <w:basedOn w:val="DefaultParagraphFont"/>
    <w:rsid w:val="0094218F"/>
  </w:style>
  <w:style w:type="character" w:customStyle="1" w:styleId="grame">
    <w:name w:val="grame"/>
    <w:basedOn w:val="DefaultParagraphFont"/>
    <w:rsid w:val="0094218F"/>
  </w:style>
  <w:style w:type="paragraph" w:styleId="ListParagraph">
    <w:name w:val="List Paragraph"/>
    <w:basedOn w:val="Normal"/>
    <w:uiPriority w:val="34"/>
    <w:qFormat/>
    <w:rsid w:val="009E6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877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74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7017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4076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6793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386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4563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491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0097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808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6143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3383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161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389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754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751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77658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587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509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170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879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1516">
          <w:marLeft w:val="1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Zhao</dc:creator>
  <cp:lastModifiedBy>Jean Zhao</cp:lastModifiedBy>
  <cp:revision>7</cp:revision>
  <dcterms:created xsi:type="dcterms:W3CDTF">2016-02-17T20:51:00Z</dcterms:created>
  <dcterms:modified xsi:type="dcterms:W3CDTF">2016-02-17T21:04:00Z</dcterms:modified>
</cp:coreProperties>
</file>